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t>UNIVERSIDAD TSEYOR DE GRANADA</w:t>
      </w:r>
    </w:p>
    <w:p>
      <w:pPr>
        <w:jc w:val="center"/>
      </w:pPr>
      <w:r>
        <w:t>EQUIPO RECTOR</w:t>
      </w:r>
    </w:p>
    <w:p>
      <w:pPr>
        <w:jc w:val="center"/>
      </w:pPr>
      <w:r>
        <w:drawing>
          <wp:inline distT="0" distB="0" distL="0" distR="0">
            <wp:extent cx="544195" cy="802005"/>
            <wp:effectExtent l="0" t="0" r="8255" b="0"/>
            <wp:docPr id="326059929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59929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default"/>
          <w:lang w:val="es-MX"/>
        </w:rPr>
      </w:pPr>
      <w:r>
        <w:t xml:space="preserve">ACTA </w:t>
      </w:r>
      <w:r>
        <w:rPr>
          <w:rFonts w:hint="default"/>
          <w:lang w:val="es-MX"/>
        </w:rPr>
        <w:t xml:space="preserve">No. 1 </w:t>
      </w:r>
    </w:p>
    <w:p>
      <w:pPr>
        <w:jc w:val="center"/>
      </w:pPr>
      <w:r>
        <w:rPr>
          <w:rFonts w:hint="default"/>
          <w:lang w:val="es-MX"/>
        </w:rPr>
        <w:t xml:space="preserve">Del </w:t>
      </w:r>
      <w:bookmarkStart w:id="0" w:name="_GoBack"/>
      <w:bookmarkEnd w:id="0"/>
      <w:r>
        <w:t>26 DE DICIEMBRE 2022</w:t>
      </w:r>
    </w:p>
    <w:p>
      <w:pPr>
        <w:jc w:val="center"/>
      </w:pPr>
      <w:r>
        <w:t>Asistentes a la reunión: Aran valles Pm, Dadora de paz Pm, Empieza de nuevo La Pm Escampada libre La Pm, Siempre hay, Un trato amable La Pm, Punto sur La Pm</w:t>
      </w:r>
    </w:p>
    <w:p>
      <w:pPr>
        <w:jc w:val="center"/>
      </w:pPr>
    </w:p>
    <w:p>
      <w:pPr>
        <w:pStyle w:val="4"/>
        <w:numPr>
          <w:ilvl w:val="0"/>
          <w:numId w:val="1"/>
        </w:numPr>
        <w:jc w:val="both"/>
      </w:pPr>
      <w:r>
        <w:t xml:space="preserve">Se inicia la reunión a las 20:00 h España peninsular </w:t>
      </w:r>
    </w:p>
    <w:p>
      <w:pPr>
        <w:pStyle w:val="4"/>
        <w:numPr>
          <w:ilvl w:val="0"/>
          <w:numId w:val="1"/>
        </w:numPr>
        <w:jc w:val="both"/>
      </w:pPr>
      <w:r>
        <w:t>La hermana Dadora de paz Pm lee la carta enviada al nuevo Equipo rector ratificado en Comisión en reunión extraordinaria No. 260 ext. 79 del 20 de noviembre 2022</w:t>
      </w:r>
    </w:p>
    <w:p>
      <w:pPr>
        <w:pStyle w:val="4"/>
        <w:numPr>
          <w:ilvl w:val="0"/>
          <w:numId w:val="1"/>
        </w:numPr>
        <w:jc w:val="both"/>
      </w:pPr>
      <w:r>
        <w:t>Dadora de paz Pm orienta al nuevo equipo sobre las primeras acciones a tomar para que pueda empezar a funcionar el equipo. En esa 1ª reunión de organización es recomendable que esté todo el equipo presente</w:t>
      </w:r>
    </w:p>
    <w:p>
      <w:pPr>
        <w:pStyle w:val="4"/>
        <w:numPr>
          <w:ilvl w:val="0"/>
          <w:numId w:val="1"/>
        </w:numPr>
        <w:jc w:val="both"/>
      </w:pPr>
      <w:r>
        <w:t>Nos comenta que el equipo rector se reúne el último lunes de cada mes a las 20:00 h España peninsular</w:t>
      </w:r>
    </w:p>
    <w:p>
      <w:pPr>
        <w:pStyle w:val="4"/>
        <w:numPr>
          <w:ilvl w:val="0"/>
          <w:numId w:val="1"/>
        </w:numPr>
        <w:jc w:val="both"/>
      </w:pPr>
      <w:r>
        <w:t>Recomienda leer los Estatutos, el Plan de trabajo, las memorias 2022, las funciones del Equipo</w:t>
      </w:r>
    </w:p>
    <w:p>
      <w:pPr>
        <w:pStyle w:val="4"/>
        <w:numPr>
          <w:ilvl w:val="0"/>
          <w:numId w:val="1"/>
        </w:numPr>
        <w:jc w:val="both"/>
      </w:pPr>
      <w:r>
        <w:t>Nos comenta que hay que el Plan de trabajo 2023 lo tiene que elaborar el nuevo equipo.</w:t>
      </w:r>
    </w:p>
    <w:p>
      <w:pPr>
        <w:pStyle w:val="4"/>
        <w:numPr>
          <w:ilvl w:val="0"/>
          <w:numId w:val="1"/>
        </w:numPr>
        <w:jc w:val="both"/>
      </w:pPr>
      <w:r>
        <w:t>Se recomienda solicitar a Secretaría se cree un correo Gmail y se gestionen las contraseñas</w:t>
      </w:r>
    </w:p>
    <w:p>
      <w:pPr>
        <w:pStyle w:val="4"/>
        <w:numPr>
          <w:ilvl w:val="0"/>
          <w:numId w:val="1"/>
        </w:numPr>
        <w:jc w:val="both"/>
      </w:pPr>
      <w:r>
        <w:t>Nos invita a dar un paseo por la web de tseyor en el rubro de UTG/Equipo rector nos indica donde se encuentran los archivos del Equipo y cómo acceder a los documentos</w:t>
      </w:r>
    </w:p>
    <w:p>
      <w:pPr>
        <w:pStyle w:val="4"/>
        <w:numPr>
          <w:ilvl w:val="0"/>
          <w:numId w:val="1"/>
        </w:numPr>
        <w:jc w:val="both"/>
      </w:pPr>
      <w:r>
        <w:t>Comenta que hará un video para que podamos consultarlo</w:t>
      </w:r>
    </w:p>
    <w:p>
      <w:pPr>
        <w:pStyle w:val="4"/>
        <w:numPr>
          <w:ilvl w:val="0"/>
          <w:numId w:val="1"/>
        </w:numPr>
        <w:jc w:val="both"/>
      </w:pPr>
      <w:r>
        <w:t>Nos recuerda que hay que revisar el formulario para el registro de horas Neent y estar pendientes del registro, la creación de los certificados en el programa CANVA con el cual se han estado emitiendo los mismos.</w:t>
      </w:r>
    </w:p>
    <w:p>
      <w:pPr>
        <w:jc w:val="both"/>
      </w:pPr>
    </w:p>
    <w:p>
      <w:pPr>
        <w:jc w:val="center"/>
      </w:pPr>
      <w:r>
        <w:t>En Amor y servicio</w:t>
      </w:r>
    </w:p>
    <w:p>
      <w:pPr>
        <w:jc w:val="center"/>
      </w:pPr>
      <w:r>
        <w:t>Equipo Rector</w:t>
      </w:r>
    </w:p>
    <w:p>
      <w:pPr>
        <w:jc w:val="center"/>
      </w:pPr>
      <w:r>
        <w:t xml:space="preserve">Andando Pm, Aran Valles Pm, Empieza de nuevo La Pm, Punto sur La Pm, Resplandor otoñal La Pm, Siempre hay, Vuelve La Pm, Un trato amable La Pm,  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751E6"/>
    <w:multiLevelType w:val="multilevel"/>
    <w:tmpl w:val="289751E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4C"/>
    <w:rsid w:val="000323BA"/>
    <w:rsid w:val="000B1AA7"/>
    <w:rsid w:val="002F3B4C"/>
    <w:rsid w:val="00557B0F"/>
    <w:rsid w:val="00587D29"/>
    <w:rsid w:val="00924FAC"/>
    <w:rsid w:val="00E67B97"/>
    <w:rsid w:val="00EE7D54"/>
    <w:rsid w:val="44E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MX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1392</Characters>
  <Lines>11</Lines>
  <Paragraphs>3</Paragraphs>
  <TotalTime>114</TotalTime>
  <ScaleCrop>false</ScaleCrop>
  <LinksUpToDate>false</LinksUpToDate>
  <CharactersWithSpaces>1641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2023-06-23T06:23:00Z</dcterms:created>
  <dc:creator>Lorena Margarita Marquez de la Mora Mancilla</dc:creator>
  <cp:lastModifiedBy>Lorena Margarita Marquez De La</cp:lastModifiedBy>
  <dcterms:modified xsi:type="dcterms:W3CDTF">2023-06-26T11:30:46Z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2058-11.2.0.11537</vt:lpwstr>
  </property>
  <property fmtid="{D5CDD505-2E9C-101B-9397-08002B2CF9AE}" pid="3" name="ICV">
    <vt:lpwstr>EA8F18A8DE634807A166D16A38991916</vt:lpwstr>
  </property>
</Properties>
</file>